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DC0BF" w14:textId="77777777" w:rsidR="005448FF" w:rsidRDefault="005448FF" w:rsidP="005448FF">
      <w:pPr>
        <w:jc w:val="center"/>
        <w:rPr>
          <w:rFonts w:ascii="Calibri" w:eastAsia="Times New Roman" w:hAnsi="Calibri" w:cs="Calibri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448FF" w14:paraId="002AA001" w14:textId="77777777" w:rsidTr="005448FF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448FF" w14:paraId="599E3DF3" w14:textId="77777777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182835A2" w14:textId="21FEDF3D" w:rsidR="005448FF" w:rsidRDefault="005448FF">
                  <w:pPr>
                    <w:jc w:val="center"/>
                    <w:rPr>
                      <w:rFonts w:eastAsia="Times New Roman"/>
                    </w:rPr>
                  </w:pPr>
                  <w:bookmarkStart w:id="0" w:name="_GoBack"/>
                  <w:bookmarkEnd w:id="0"/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216467A" wp14:editId="2A2D2C07">
                        <wp:extent cx="5695950" cy="4581525"/>
                        <wp:effectExtent l="0" t="0" r="0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0" cy="458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BB72AA" w14:textId="77777777" w:rsidR="005448FF" w:rsidRDefault="005448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48FB56" w14:textId="77777777" w:rsidR="005448FF" w:rsidRDefault="005448FF" w:rsidP="005448FF">
      <w:pPr>
        <w:jc w:val="center"/>
        <w:rPr>
          <w:rFonts w:ascii="Calibri" w:eastAsia="Times New Roman" w:hAnsi="Calibri" w:cs="Calibri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448FF" w14:paraId="084E5E42" w14:textId="77777777" w:rsidTr="005448FF">
        <w:trPr>
          <w:jc w:val="center"/>
        </w:trPr>
        <w:tc>
          <w:tcPr>
            <w:tcW w:w="5000" w:type="pct"/>
            <w:shd w:val="clear" w:color="auto" w:fill="862C21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448FF" w14:paraId="02E5A82F" w14:textId="77777777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</w:tcPr>
                <w:p w14:paraId="50DEFC31" w14:textId="77777777" w:rsidR="005448FF" w:rsidRDefault="005448FF">
                  <w:pPr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</w:rPr>
                  </w:pPr>
                </w:p>
                <w:p w14:paraId="157DC5E3" w14:textId="77777777" w:rsidR="005448FF" w:rsidRDefault="005448FF">
                  <w:pPr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eastAsia="Times New Roman" w:hAnsi="Georgia"/>
                      <w:b/>
                      <w:bCs/>
                      <w:color w:val="FFFFFF"/>
                      <w:sz w:val="36"/>
                      <w:szCs w:val="36"/>
                      <w:u w:val="single"/>
                    </w:rPr>
                    <w:t>Builders and Members Step Up to Help the Community</w:t>
                  </w:r>
                </w:p>
                <w:p w14:paraId="151D4007" w14:textId="77777777" w:rsidR="005448FF" w:rsidRDefault="005448FF">
                  <w:pPr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</w:rPr>
                  </w:pPr>
                </w:p>
                <w:p w14:paraId="1E2E069D" w14:textId="77777777" w:rsidR="005448FF" w:rsidRDefault="005448FF">
                  <w:pPr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eastAsia="Times New Roman" w:hAnsi="Georgia"/>
                      <w:color w:val="FFFFFF"/>
                      <w:sz w:val="24"/>
                      <w:szCs w:val="24"/>
                    </w:rPr>
                    <w:t xml:space="preserve">Yesterday there were 2 handicap accessible ramps built in the Mount Pleasant area. Thanks to the professionals from </w:t>
                  </w:r>
                  <w:proofErr w:type="spellStart"/>
                  <w:r>
                    <w:rPr>
                      <w:rFonts w:ascii="Georgia" w:eastAsia="Times New Roman" w:hAnsi="Georgia"/>
                      <w:color w:val="FFFFFF"/>
                      <w:sz w:val="24"/>
                      <w:szCs w:val="24"/>
                    </w:rPr>
                    <w:t>Konwinski</w:t>
                  </w:r>
                  <w:proofErr w:type="spellEnd"/>
                  <w:r>
                    <w:rPr>
                      <w:rFonts w:ascii="Georgia" w:eastAsia="Times New Roman" w:hAnsi="Georgia"/>
                      <w:color w:val="FFFFFF"/>
                      <w:sz w:val="24"/>
                      <w:szCs w:val="24"/>
                    </w:rPr>
                    <w:t xml:space="preserve"> Construction and the professionals at </w:t>
                  </w:r>
                  <w:proofErr w:type="spellStart"/>
                  <w:r>
                    <w:rPr>
                      <w:rFonts w:ascii="Georgia" w:eastAsia="Times New Roman" w:hAnsi="Georgia"/>
                      <w:color w:val="FFFFFF"/>
                      <w:sz w:val="24"/>
                      <w:szCs w:val="24"/>
                    </w:rPr>
                    <w:t>Hometowne</w:t>
                  </w:r>
                  <w:proofErr w:type="spellEnd"/>
                  <w:r>
                    <w:rPr>
                      <w:rFonts w:ascii="Georgia" w:eastAsia="Times New Roman" w:hAnsi="Georgia"/>
                      <w:color w:val="FFFFFF"/>
                      <w:sz w:val="24"/>
                      <w:szCs w:val="24"/>
                    </w:rPr>
                    <w:t xml:space="preserve"> Builders. The Isabella Bank employees donated their Columbus Day holiday to assisting both companies in all facets </w:t>
                  </w:r>
                </w:p>
                <w:p w14:paraId="66C0861B" w14:textId="77777777" w:rsidR="005448FF" w:rsidRDefault="005448FF">
                  <w:pPr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F71B58B" w14:textId="77777777" w:rsidR="005448FF" w:rsidRDefault="005448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9F55F3F" w14:textId="77777777" w:rsidR="005448FF" w:rsidRDefault="005448FF"/>
    <w:sectPr w:rsidR="00544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8FF"/>
    <w:rsid w:val="003128D3"/>
    <w:rsid w:val="0054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EA572"/>
  <w15:chartTrackingRefBased/>
  <w15:docId w15:val="{5EDEA5CE-5B57-431C-A3FE-033BF988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44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dc:description/>
  <cp:lastModifiedBy>Nikki</cp:lastModifiedBy>
  <cp:revision>1</cp:revision>
  <dcterms:created xsi:type="dcterms:W3CDTF">2019-10-18T12:20:00Z</dcterms:created>
  <dcterms:modified xsi:type="dcterms:W3CDTF">2019-10-18T12:22:00Z</dcterms:modified>
</cp:coreProperties>
</file>